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3D" w:rsidRDefault="00A57F3D">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1336763"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g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763" cy="1152525"/>
                    </a:xfrm>
                    <a:prstGeom prst="rect">
                      <a:avLst/>
                    </a:prstGeom>
                  </pic:spPr>
                </pic:pic>
              </a:graphicData>
            </a:graphic>
          </wp:anchor>
        </w:drawing>
      </w:r>
    </w:p>
    <w:p w:rsidR="00A57F3D" w:rsidRDefault="00A57F3D"/>
    <w:p w:rsidR="00D87928" w:rsidRDefault="00D87928"/>
    <w:p w:rsidR="00A57F3D" w:rsidRDefault="00A57F3D"/>
    <w:p w:rsidR="00CA5C6D" w:rsidRPr="00D34093" w:rsidRDefault="00CA5C6D" w:rsidP="00CA5C6D">
      <w:pPr>
        <w:jc w:val="center"/>
        <w:rPr>
          <w:b/>
        </w:rPr>
      </w:pPr>
    </w:p>
    <w:p w:rsidR="00A57F3D" w:rsidRPr="00D34093" w:rsidRDefault="00A57F3D" w:rsidP="00CA5C6D">
      <w:pPr>
        <w:jc w:val="center"/>
        <w:rPr>
          <w:rFonts w:ascii="Arial" w:hAnsi="Arial" w:cs="Arial"/>
          <w:b/>
          <w:sz w:val="24"/>
        </w:rPr>
      </w:pPr>
      <w:r w:rsidRPr="00D34093">
        <w:rPr>
          <w:rFonts w:ascii="Arial" w:hAnsi="Arial" w:cs="Arial"/>
          <w:b/>
          <w:sz w:val="24"/>
        </w:rPr>
        <w:t>Our Approach to Early Years</w:t>
      </w:r>
    </w:p>
    <w:p w:rsidR="00D34093" w:rsidRDefault="00D34093" w:rsidP="00CA5C6D">
      <w:pPr>
        <w:jc w:val="center"/>
        <w:rPr>
          <w:rFonts w:ascii="Arial" w:hAnsi="Arial" w:cs="Arial"/>
        </w:rPr>
      </w:pPr>
      <w:r w:rsidRPr="00D34093">
        <w:rPr>
          <w:rFonts w:ascii="Arial" w:hAnsi="Arial" w:cs="Arial"/>
        </w:rPr>
        <w:t xml:space="preserve">We strongly believe in an approach which is engaging and meaningful to all children. Our curriculum is largely </w:t>
      </w:r>
      <w:r>
        <w:rPr>
          <w:rFonts w:ascii="Arial" w:hAnsi="Arial" w:cs="Arial"/>
        </w:rPr>
        <w:t>based around child-initiated learning</w:t>
      </w:r>
      <w:r w:rsidRPr="00D34093">
        <w:rPr>
          <w:rFonts w:ascii="Arial" w:hAnsi="Arial" w:cs="Arial"/>
        </w:rPr>
        <w:t>, alongside short whole class and group sessions. We have a free flow environment and encourage children to be independent and make their own decisions. We plan our provision, enhancements and activities based on the current needs and interests of our children. Our vision is to develop lifelong learners with the skills to overcome challenge and approach the next stage in their learning with enthusiasm, curiosity and resilience. We are committed to supporting the personal and emotional needs of our children and this remains at the heart of our curriculum approach.</w:t>
      </w:r>
    </w:p>
    <w:p w:rsidR="00F234BC" w:rsidRPr="00F234BC" w:rsidRDefault="00F234BC" w:rsidP="00CA5C6D">
      <w:pPr>
        <w:jc w:val="center"/>
        <w:rPr>
          <w:rFonts w:ascii="Arial" w:hAnsi="Arial" w:cs="Arial"/>
          <w:sz w:val="24"/>
        </w:rPr>
      </w:pPr>
    </w:p>
    <w:p w:rsidR="00F234BC" w:rsidRPr="00F234BC" w:rsidRDefault="00F234BC" w:rsidP="00CA5C6D">
      <w:pPr>
        <w:jc w:val="center"/>
        <w:rPr>
          <w:rFonts w:ascii="Arial" w:hAnsi="Arial" w:cs="Arial"/>
          <w:b/>
          <w:sz w:val="24"/>
        </w:rPr>
      </w:pPr>
      <w:r w:rsidRPr="00F234BC">
        <w:rPr>
          <w:rFonts w:ascii="Arial" w:hAnsi="Arial" w:cs="Arial"/>
          <w:b/>
          <w:sz w:val="24"/>
        </w:rPr>
        <w:t>Froxfield CE Sc</w:t>
      </w:r>
      <w:r w:rsidR="00882B79">
        <w:rPr>
          <w:rFonts w:ascii="Arial" w:hAnsi="Arial" w:cs="Arial"/>
          <w:b/>
          <w:sz w:val="24"/>
        </w:rPr>
        <w:t>hool Early Years Curriculum 2022-2023</w:t>
      </w:r>
      <w:r w:rsidRPr="00F234BC">
        <w:rPr>
          <w:rFonts w:ascii="Arial" w:hAnsi="Arial" w:cs="Arial"/>
          <w:b/>
          <w:sz w:val="24"/>
        </w:rPr>
        <w:t xml:space="preserve"> </w:t>
      </w:r>
    </w:p>
    <w:p w:rsidR="00F234BC" w:rsidRDefault="00F234BC" w:rsidP="00CA5C6D">
      <w:pPr>
        <w:jc w:val="center"/>
        <w:rPr>
          <w:rFonts w:ascii="Arial" w:hAnsi="Arial" w:cs="Arial"/>
          <w:sz w:val="24"/>
        </w:rPr>
      </w:pPr>
      <w:r w:rsidRPr="00F234BC">
        <w:rPr>
          <w:rFonts w:ascii="Arial" w:hAnsi="Arial" w:cs="Arial"/>
          <w:sz w:val="24"/>
        </w:rPr>
        <w:t xml:space="preserve">In addition to the use of the Statutory Framework for the EYFS and guidance in ‘Development Matters’ to support our curriculum planning across the 7 areas of learning, we have created the following outcomes that we feel are important to teach our current cohort of children based on our observations of them within play, conversations with parents, pre-school transitions and local community. This list is not exhaustive and teaching/planning will respond within the moment to the current needs, next steps and interests of the children. The threads from the EYFS Framework and Development Matters will </w:t>
      </w:r>
      <w:r>
        <w:rPr>
          <w:rFonts w:ascii="Arial" w:hAnsi="Arial" w:cs="Arial"/>
          <w:sz w:val="24"/>
        </w:rPr>
        <w:t>be taught through a mainly play-</w:t>
      </w:r>
      <w:r w:rsidRPr="00F234BC">
        <w:rPr>
          <w:rFonts w:ascii="Arial" w:hAnsi="Arial" w:cs="Arial"/>
          <w:sz w:val="24"/>
        </w:rPr>
        <w:t>based</w:t>
      </w:r>
      <w:r>
        <w:rPr>
          <w:rFonts w:ascii="Arial" w:hAnsi="Arial" w:cs="Arial"/>
          <w:sz w:val="24"/>
        </w:rPr>
        <w:t>, child-initiated</w:t>
      </w:r>
      <w:r w:rsidRPr="00F234BC">
        <w:rPr>
          <w:rFonts w:ascii="Arial" w:hAnsi="Arial" w:cs="Arial"/>
          <w:sz w:val="24"/>
        </w:rPr>
        <w:t xml:space="preserve"> curriculum with a carefully planned environment that provides children with opportunities to develop and embed new skills, alongside adults whose role is to support and move on new learning within play. Maths and Literacy skills will be delivered through discrete sessions and embedded through play within continuous and enhanced provision, as well as adult initiated activities where appropriate. </w:t>
      </w:r>
    </w:p>
    <w:p w:rsidR="00975B69" w:rsidRDefault="00975B69" w:rsidP="00CA5C6D">
      <w:pPr>
        <w:jc w:val="center"/>
        <w:rPr>
          <w:rFonts w:ascii="Arial" w:hAnsi="Arial" w:cs="Arial"/>
          <w:sz w:val="24"/>
        </w:rPr>
      </w:pPr>
    </w:p>
    <w:tbl>
      <w:tblPr>
        <w:tblStyle w:val="TableGrid"/>
        <w:tblW w:w="0" w:type="auto"/>
        <w:tblLook w:val="04A0" w:firstRow="1" w:lastRow="0" w:firstColumn="1" w:lastColumn="0" w:noHBand="0" w:noVBand="1"/>
      </w:tblPr>
      <w:tblGrid>
        <w:gridCol w:w="3485"/>
        <w:gridCol w:w="3740"/>
        <w:gridCol w:w="3231"/>
      </w:tblGrid>
      <w:tr w:rsidR="00975B69" w:rsidTr="00332206">
        <w:tc>
          <w:tcPr>
            <w:tcW w:w="3485" w:type="dxa"/>
            <w:shd w:val="clear" w:color="auto" w:fill="D9E2F3" w:themeFill="accent5" w:themeFillTint="33"/>
          </w:tcPr>
          <w:p w:rsidR="00975B69" w:rsidRDefault="00975B69" w:rsidP="00975B69">
            <w:pPr>
              <w:jc w:val="center"/>
              <w:rPr>
                <w:rFonts w:ascii="Arial" w:hAnsi="Arial" w:cs="Arial"/>
                <w:sz w:val="28"/>
              </w:rPr>
            </w:pPr>
            <w:r>
              <w:rPr>
                <w:rFonts w:ascii="Arial" w:hAnsi="Arial" w:cs="Arial"/>
                <w:sz w:val="28"/>
              </w:rPr>
              <w:t>Intent</w:t>
            </w:r>
          </w:p>
        </w:tc>
        <w:tc>
          <w:tcPr>
            <w:tcW w:w="3740" w:type="dxa"/>
            <w:shd w:val="clear" w:color="auto" w:fill="D9E2F3" w:themeFill="accent5" w:themeFillTint="33"/>
          </w:tcPr>
          <w:p w:rsidR="00975B69" w:rsidRDefault="00975B69" w:rsidP="00975B69">
            <w:pPr>
              <w:jc w:val="center"/>
              <w:rPr>
                <w:rFonts w:ascii="Arial" w:hAnsi="Arial" w:cs="Arial"/>
                <w:sz w:val="28"/>
              </w:rPr>
            </w:pPr>
            <w:r>
              <w:rPr>
                <w:rFonts w:ascii="Arial" w:hAnsi="Arial" w:cs="Arial"/>
                <w:sz w:val="28"/>
              </w:rPr>
              <w:t>Implementation</w:t>
            </w:r>
          </w:p>
        </w:tc>
        <w:tc>
          <w:tcPr>
            <w:tcW w:w="3231" w:type="dxa"/>
            <w:shd w:val="clear" w:color="auto" w:fill="D9E2F3" w:themeFill="accent5" w:themeFillTint="33"/>
          </w:tcPr>
          <w:p w:rsidR="00975B69" w:rsidRDefault="00975B69" w:rsidP="00975B69">
            <w:pPr>
              <w:jc w:val="center"/>
              <w:rPr>
                <w:rFonts w:ascii="Arial" w:hAnsi="Arial" w:cs="Arial"/>
                <w:sz w:val="28"/>
              </w:rPr>
            </w:pPr>
            <w:r>
              <w:rPr>
                <w:rFonts w:ascii="Arial" w:hAnsi="Arial" w:cs="Arial"/>
                <w:sz w:val="28"/>
              </w:rPr>
              <w:t>Impact</w:t>
            </w:r>
          </w:p>
        </w:tc>
      </w:tr>
      <w:tr w:rsidR="00975B69" w:rsidTr="00332206">
        <w:tc>
          <w:tcPr>
            <w:tcW w:w="3485" w:type="dxa"/>
          </w:tcPr>
          <w:p w:rsidR="00975B69" w:rsidRPr="00146544" w:rsidRDefault="00146544" w:rsidP="00645F48">
            <w:pPr>
              <w:rPr>
                <w:rFonts w:ascii="Arial" w:hAnsi="Arial" w:cs="Arial"/>
                <w:sz w:val="28"/>
              </w:rPr>
            </w:pPr>
            <w:r w:rsidRPr="00146544">
              <w:rPr>
                <w:rFonts w:ascii="Arial" w:hAnsi="Arial" w:cs="Arial"/>
              </w:rPr>
              <w:t>To give our children strategies to help them manage their emotions, develop their emoti</w:t>
            </w:r>
            <w:r w:rsidR="00645F48">
              <w:rPr>
                <w:rFonts w:ascii="Arial" w:hAnsi="Arial" w:cs="Arial"/>
              </w:rPr>
              <w:t>onal understanding and literacy.</w:t>
            </w:r>
          </w:p>
        </w:tc>
        <w:tc>
          <w:tcPr>
            <w:tcW w:w="3740" w:type="dxa"/>
          </w:tcPr>
          <w:p w:rsidR="00975B69" w:rsidRDefault="00645F48" w:rsidP="00146544">
            <w:pPr>
              <w:rPr>
                <w:rFonts w:ascii="Arial" w:hAnsi="Arial" w:cs="Arial"/>
              </w:rPr>
            </w:pPr>
            <w:r>
              <w:rPr>
                <w:rFonts w:ascii="Arial" w:hAnsi="Arial" w:cs="Arial"/>
              </w:rPr>
              <w:t>Use of the swimming pool analogy.</w:t>
            </w:r>
          </w:p>
          <w:p w:rsidR="00645F48" w:rsidRDefault="00645F48" w:rsidP="00146544">
            <w:pPr>
              <w:rPr>
                <w:rFonts w:ascii="Arial" w:hAnsi="Arial" w:cs="Arial"/>
              </w:rPr>
            </w:pPr>
            <w:r>
              <w:rPr>
                <w:rFonts w:ascii="Arial" w:hAnsi="Arial" w:cs="Arial"/>
              </w:rPr>
              <w:t>Focus on learning to vocalise their feelings.</w:t>
            </w:r>
          </w:p>
          <w:p w:rsidR="00645F48" w:rsidRPr="00146544" w:rsidRDefault="00645F48" w:rsidP="00146544">
            <w:pPr>
              <w:rPr>
                <w:rFonts w:ascii="Arial" w:hAnsi="Arial" w:cs="Arial"/>
              </w:rPr>
            </w:pPr>
            <w:r>
              <w:rPr>
                <w:rFonts w:ascii="Arial" w:hAnsi="Arial" w:cs="Arial"/>
              </w:rPr>
              <w:t>Use of our puppets.</w:t>
            </w:r>
          </w:p>
        </w:tc>
        <w:tc>
          <w:tcPr>
            <w:tcW w:w="3231" w:type="dxa"/>
          </w:tcPr>
          <w:p w:rsidR="00975B69" w:rsidRPr="00575DA6" w:rsidRDefault="00374459" w:rsidP="00575DA6">
            <w:pPr>
              <w:rPr>
                <w:rFonts w:ascii="Arial" w:hAnsi="Arial" w:cs="Arial"/>
              </w:rPr>
            </w:pPr>
            <w:r>
              <w:rPr>
                <w:rFonts w:ascii="Arial" w:hAnsi="Arial" w:cs="Arial"/>
              </w:rPr>
              <w:t>Children are able to express how they are feeling. Children explain their feelings to an adult and are developing strategies to be able to manage their own feelings/emotions.</w:t>
            </w:r>
          </w:p>
        </w:tc>
      </w:tr>
      <w:tr w:rsidR="00975B69" w:rsidTr="00332206">
        <w:tc>
          <w:tcPr>
            <w:tcW w:w="3485" w:type="dxa"/>
          </w:tcPr>
          <w:p w:rsidR="00975B69" w:rsidRDefault="00645F48" w:rsidP="00645F48">
            <w:pPr>
              <w:rPr>
                <w:rFonts w:ascii="Arial" w:hAnsi="Arial" w:cs="Arial"/>
                <w:sz w:val="28"/>
              </w:rPr>
            </w:pPr>
            <w:r w:rsidRPr="00645F48">
              <w:rPr>
                <w:rFonts w:ascii="Arial" w:hAnsi="Arial" w:cs="Arial"/>
              </w:rPr>
              <w:t xml:space="preserve">To enable children to be resilient and have a growth </w:t>
            </w:r>
            <w:proofErr w:type="spellStart"/>
            <w:r w:rsidRPr="00645F48">
              <w:rPr>
                <w:rFonts w:ascii="Arial" w:hAnsi="Arial" w:cs="Arial"/>
              </w:rPr>
              <w:t>mindset</w:t>
            </w:r>
            <w:proofErr w:type="spellEnd"/>
            <w:r w:rsidRPr="00645F48">
              <w:rPr>
                <w:rFonts w:ascii="Arial" w:hAnsi="Arial" w:cs="Arial"/>
              </w:rPr>
              <w:t>, even if things are tricky.</w:t>
            </w:r>
          </w:p>
        </w:tc>
        <w:tc>
          <w:tcPr>
            <w:tcW w:w="3740" w:type="dxa"/>
          </w:tcPr>
          <w:p w:rsidR="00975B69" w:rsidRDefault="00645F48" w:rsidP="00645F48">
            <w:pPr>
              <w:rPr>
                <w:rFonts w:ascii="Arial" w:hAnsi="Arial" w:cs="Arial"/>
              </w:rPr>
            </w:pPr>
            <w:r>
              <w:rPr>
                <w:rFonts w:ascii="Arial" w:hAnsi="Arial" w:cs="Arial"/>
              </w:rPr>
              <w:t xml:space="preserve">Growth </w:t>
            </w:r>
            <w:proofErr w:type="spellStart"/>
            <w:r>
              <w:rPr>
                <w:rFonts w:ascii="Arial" w:hAnsi="Arial" w:cs="Arial"/>
              </w:rPr>
              <w:t>Mindset</w:t>
            </w:r>
            <w:proofErr w:type="spellEnd"/>
            <w:r>
              <w:rPr>
                <w:rFonts w:ascii="Arial" w:hAnsi="Arial" w:cs="Arial"/>
              </w:rPr>
              <w:t xml:space="preserve"> Workshops – 3 sessions.</w:t>
            </w:r>
          </w:p>
          <w:p w:rsidR="00645F48" w:rsidRDefault="00645F48" w:rsidP="00645F48">
            <w:pPr>
              <w:rPr>
                <w:rFonts w:ascii="Arial" w:hAnsi="Arial" w:cs="Arial"/>
              </w:rPr>
            </w:pPr>
            <w:r>
              <w:rPr>
                <w:rFonts w:ascii="Arial" w:hAnsi="Arial" w:cs="Arial"/>
              </w:rPr>
              <w:t>Language of ‘Growing Learners’ used within classroom.</w:t>
            </w:r>
          </w:p>
          <w:p w:rsidR="00645F48" w:rsidRPr="00645F48" w:rsidRDefault="00645F48" w:rsidP="00645F48">
            <w:pPr>
              <w:rPr>
                <w:rFonts w:ascii="Arial" w:hAnsi="Arial" w:cs="Arial"/>
              </w:rPr>
            </w:pPr>
            <w:r>
              <w:rPr>
                <w:rFonts w:ascii="Arial" w:hAnsi="Arial" w:cs="Arial"/>
              </w:rPr>
              <w:t>Resilient learner of the day.</w:t>
            </w:r>
          </w:p>
        </w:tc>
        <w:tc>
          <w:tcPr>
            <w:tcW w:w="3231" w:type="dxa"/>
          </w:tcPr>
          <w:p w:rsidR="00975B69" w:rsidRPr="00575DA6" w:rsidRDefault="005C461D" w:rsidP="00575DA6">
            <w:pPr>
              <w:rPr>
                <w:rFonts w:ascii="Arial" w:hAnsi="Arial" w:cs="Arial"/>
              </w:rPr>
            </w:pPr>
            <w:r>
              <w:rPr>
                <w:rFonts w:ascii="Arial" w:hAnsi="Arial" w:cs="Arial"/>
              </w:rPr>
              <w:t>Children are able to persevere when they find something challenging.</w:t>
            </w:r>
          </w:p>
        </w:tc>
      </w:tr>
      <w:tr w:rsidR="00975B69" w:rsidTr="00332206">
        <w:tc>
          <w:tcPr>
            <w:tcW w:w="3485" w:type="dxa"/>
          </w:tcPr>
          <w:p w:rsidR="00975B69" w:rsidRPr="00645F48" w:rsidRDefault="00645F48" w:rsidP="00645F48">
            <w:pPr>
              <w:rPr>
                <w:rFonts w:ascii="Arial" w:hAnsi="Arial" w:cs="Arial"/>
              </w:rPr>
            </w:pPr>
            <w:r>
              <w:rPr>
                <w:rFonts w:ascii="Arial" w:hAnsi="Arial" w:cs="Arial"/>
              </w:rPr>
              <w:t>To give children an understanding of cultural diversity within our classroom and the wider community.</w:t>
            </w:r>
          </w:p>
        </w:tc>
        <w:tc>
          <w:tcPr>
            <w:tcW w:w="3740" w:type="dxa"/>
          </w:tcPr>
          <w:p w:rsidR="00975B69" w:rsidRDefault="00645F48" w:rsidP="00645F48">
            <w:pPr>
              <w:rPr>
                <w:rFonts w:ascii="Arial" w:hAnsi="Arial" w:cs="Arial"/>
              </w:rPr>
            </w:pPr>
            <w:r>
              <w:rPr>
                <w:rFonts w:ascii="Arial" w:hAnsi="Arial" w:cs="Arial"/>
              </w:rPr>
              <w:t>Use of chatterboxes.</w:t>
            </w:r>
          </w:p>
          <w:p w:rsidR="00645F48" w:rsidRDefault="00645F48" w:rsidP="00645F48">
            <w:pPr>
              <w:rPr>
                <w:rFonts w:ascii="Arial" w:hAnsi="Arial" w:cs="Arial"/>
              </w:rPr>
            </w:pPr>
            <w:r>
              <w:rPr>
                <w:rFonts w:ascii="Arial" w:hAnsi="Arial" w:cs="Arial"/>
              </w:rPr>
              <w:t xml:space="preserve">Disco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Francais</w:t>
            </w:r>
            <w:proofErr w:type="spellEnd"/>
            <w:r>
              <w:rPr>
                <w:rFonts w:ascii="Arial" w:hAnsi="Arial" w:cs="Arial"/>
              </w:rPr>
              <w:t>.</w:t>
            </w:r>
          </w:p>
          <w:p w:rsidR="00645F48" w:rsidRDefault="00645F48" w:rsidP="00645F48">
            <w:pPr>
              <w:rPr>
                <w:rFonts w:ascii="Arial" w:hAnsi="Arial" w:cs="Arial"/>
              </w:rPr>
            </w:pPr>
            <w:r>
              <w:rPr>
                <w:rFonts w:ascii="Arial" w:hAnsi="Arial" w:cs="Arial"/>
              </w:rPr>
              <w:t>Use of children to speak in different languages.</w:t>
            </w:r>
          </w:p>
          <w:p w:rsidR="00645F48" w:rsidRPr="00645F48" w:rsidRDefault="00645F48" w:rsidP="00645F48">
            <w:pPr>
              <w:rPr>
                <w:rFonts w:ascii="Arial" w:hAnsi="Arial" w:cs="Arial"/>
              </w:rPr>
            </w:pPr>
            <w:r>
              <w:rPr>
                <w:rFonts w:ascii="Arial" w:hAnsi="Arial" w:cs="Arial"/>
              </w:rPr>
              <w:t>Through our RE Curriculum &amp; CW.</w:t>
            </w:r>
          </w:p>
        </w:tc>
        <w:tc>
          <w:tcPr>
            <w:tcW w:w="3231" w:type="dxa"/>
          </w:tcPr>
          <w:p w:rsidR="00975B69" w:rsidRPr="00575DA6" w:rsidRDefault="005C461D" w:rsidP="00575DA6">
            <w:pPr>
              <w:rPr>
                <w:rFonts w:ascii="Arial" w:hAnsi="Arial" w:cs="Arial"/>
              </w:rPr>
            </w:pPr>
            <w:r>
              <w:rPr>
                <w:rFonts w:ascii="Arial" w:hAnsi="Arial" w:cs="Arial"/>
              </w:rPr>
              <w:t>Children understand that there are different languages and cultures within our school. Children are proud to share their home language and culture.</w:t>
            </w:r>
          </w:p>
        </w:tc>
      </w:tr>
      <w:tr w:rsidR="00975B69" w:rsidTr="00332206">
        <w:tc>
          <w:tcPr>
            <w:tcW w:w="3485" w:type="dxa"/>
          </w:tcPr>
          <w:p w:rsidR="00975B69" w:rsidRPr="00645F48" w:rsidRDefault="002A4F4D" w:rsidP="00645F48">
            <w:pPr>
              <w:rPr>
                <w:rFonts w:ascii="Arial" w:hAnsi="Arial" w:cs="Arial"/>
              </w:rPr>
            </w:pPr>
            <w:r>
              <w:rPr>
                <w:rFonts w:ascii="Arial" w:hAnsi="Arial" w:cs="Arial"/>
              </w:rPr>
              <w:t>To encourage tolerance and acceptance of differences and difficulties within our classroom.</w:t>
            </w:r>
          </w:p>
        </w:tc>
        <w:tc>
          <w:tcPr>
            <w:tcW w:w="3740" w:type="dxa"/>
          </w:tcPr>
          <w:p w:rsidR="00975B69" w:rsidRDefault="002A4F4D" w:rsidP="002A4F4D">
            <w:pPr>
              <w:rPr>
                <w:rFonts w:ascii="Arial" w:hAnsi="Arial" w:cs="Arial"/>
              </w:rPr>
            </w:pPr>
            <w:r>
              <w:rPr>
                <w:rFonts w:ascii="Arial" w:hAnsi="Arial" w:cs="Arial"/>
              </w:rPr>
              <w:t>RHE curriculum – focus on differences.</w:t>
            </w:r>
          </w:p>
          <w:p w:rsidR="002A4F4D" w:rsidRDefault="002A4F4D" w:rsidP="002A4F4D">
            <w:pPr>
              <w:rPr>
                <w:rFonts w:ascii="Arial" w:hAnsi="Arial" w:cs="Arial"/>
              </w:rPr>
            </w:pPr>
            <w:r>
              <w:rPr>
                <w:rFonts w:ascii="Arial" w:hAnsi="Arial" w:cs="Arial"/>
              </w:rPr>
              <w:lastRenderedPageBreak/>
              <w:t>Modelling by staff – positive interactions.</w:t>
            </w:r>
          </w:p>
          <w:p w:rsidR="002A4F4D" w:rsidRDefault="002A4F4D" w:rsidP="002A4F4D">
            <w:pPr>
              <w:rPr>
                <w:rFonts w:ascii="Arial" w:hAnsi="Arial" w:cs="Arial"/>
              </w:rPr>
            </w:pPr>
            <w:r>
              <w:rPr>
                <w:rFonts w:ascii="Arial" w:hAnsi="Arial" w:cs="Arial"/>
              </w:rPr>
              <w:t>Whole class reward systems – compliments.</w:t>
            </w:r>
          </w:p>
          <w:p w:rsidR="002A4F4D" w:rsidRPr="002A4F4D" w:rsidRDefault="00991BB1" w:rsidP="002A4F4D">
            <w:pPr>
              <w:rPr>
                <w:rFonts w:ascii="Arial" w:hAnsi="Arial" w:cs="Arial"/>
              </w:rPr>
            </w:pPr>
            <w:r>
              <w:rPr>
                <w:rFonts w:ascii="Arial" w:hAnsi="Arial" w:cs="Arial"/>
              </w:rPr>
              <w:t>Our role</w:t>
            </w:r>
            <w:r w:rsidR="002A4F4D">
              <w:rPr>
                <w:rFonts w:ascii="Arial" w:hAnsi="Arial" w:cs="Arial"/>
              </w:rPr>
              <w:t xml:space="preserve"> as classmates is to help/support.</w:t>
            </w:r>
          </w:p>
        </w:tc>
        <w:tc>
          <w:tcPr>
            <w:tcW w:w="3231" w:type="dxa"/>
          </w:tcPr>
          <w:p w:rsidR="00975B69" w:rsidRPr="00575DA6" w:rsidRDefault="005D3AA8" w:rsidP="00575DA6">
            <w:pPr>
              <w:rPr>
                <w:rFonts w:ascii="Arial" w:hAnsi="Arial" w:cs="Arial"/>
              </w:rPr>
            </w:pPr>
            <w:r>
              <w:rPr>
                <w:rFonts w:ascii="Arial" w:hAnsi="Arial" w:cs="Arial"/>
              </w:rPr>
              <w:lastRenderedPageBreak/>
              <w:t>Children are helpful and supportive of each other and play well with all children.</w:t>
            </w:r>
          </w:p>
        </w:tc>
      </w:tr>
      <w:tr w:rsidR="00975B69" w:rsidTr="00332206">
        <w:tc>
          <w:tcPr>
            <w:tcW w:w="3485" w:type="dxa"/>
          </w:tcPr>
          <w:p w:rsidR="00975B69" w:rsidRPr="00832535" w:rsidRDefault="00832535" w:rsidP="004237F5">
            <w:pPr>
              <w:rPr>
                <w:rFonts w:ascii="Arial" w:hAnsi="Arial" w:cs="Arial"/>
              </w:rPr>
            </w:pPr>
            <w:r w:rsidRPr="00832535">
              <w:rPr>
                <w:rFonts w:ascii="Arial" w:hAnsi="Arial" w:cs="Arial"/>
              </w:rPr>
              <w:t xml:space="preserve">To develop an appreciation </w:t>
            </w:r>
            <w:r>
              <w:rPr>
                <w:rFonts w:ascii="Arial" w:hAnsi="Arial" w:cs="Arial"/>
              </w:rPr>
              <w:t>of their own lives and a desire to improve the lives of others. Children see themselves as part of the wider school &amp; village community.</w:t>
            </w:r>
          </w:p>
        </w:tc>
        <w:tc>
          <w:tcPr>
            <w:tcW w:w="3740" w:type="dxa"/>
          </w:tcPr>
          <w:p w:rsidR="00975B69" w:rsidRDefault="003D5AFB" w:rsidP="003D5AFB">
            <w:pPr>
              <w:rPr>
                <w:rFonts w:ascii="Arial" w:hAnsi="Arial" w:cs="Arial"/>
              </w:rPr>
            </w:pPr>
            <w:r>
              <w:rPr>
                <w:rFonts w:ascii="Arial" w:hAnsi="Arial" w:cs="Arial"/>
              </w:rPr>
              <w:t>Class charity – UNICEF.</w:t>
            </w:r>
          </w:p>
          <w:p w:rsidR="003D5AFB" w:rsidRDefault="003D5AFB" w:rsidP="003D5AFB">
            <w:pPr>
              <w:rPr>
                <w:rFonts w:ascii="Arial" w:hAnsi="Arial" w:cs="Arial"/>
              </w:rPr>
            </w:pPr>
            <w:r>
              <w:rPr>
                <w:rFonts w:ascii="Arial" w:hAnsi="Arial" w:cs="Arial"/>
              </w:rPr>
              <w:t>Through Collective Worship themes.</w:t>
            </w:r>
          </w:p>
          <w:p w:rsidR="003D5AFB" w:rsidRDefault="002677A3" w:rsidP="003D5AFB">
            <w:pPr>
              <w:rPr>
                <w:rFonts w:ascii="Arial" w:hAnsi="Arial" w:cs="Arial"/>
              </w:rPr>
            </w:pPr>
            <w:r>
              <w:rPr>
                <w:rFonts w:ascii="Arial" w:hAnsi="Arial" w:cs="Arial"/>
              </w:rPr>
              <w:t>Involvement at village events.</w:t>
            </w:r>
          </w:p>
          <w:p w:rsidR="00A24773" w:rsidRDefault="00A24773" w:rsidP="003D5AFB">
            <w:pPr>
              <w:rPr>
                <w:rFonts w:ascii="Arial" w:hAnsi="Arial" w:cs="Arial"/>
              </w:rPr>
            </w:pPr>
            <w:r>
              <w:rPr>
                <w:rFonts w:ascii="Arial" w:hAnsi="Arial" w:cs="Arial"/>
              </w:rPr>
              <w:t>Community involvement in school events.</w:t>
            </w:r>
          </w:p>
          <w:p w:rsidR="00A9672C" w:rsidRDefault="00A9672C" w:rsidP="003D5AFB">
            <w:pPr>
              <w:rPr>
                <w:rFonts w:ascii="Arial" w:hAnsi="Arial" w:cs="Arial"/>
              </w:rPr>
            </w:pPr>
            <w:r>
              <w:rPr>
                <w:rFonts w:ascii="Arial" w:hAnsi="Arial" w:cs="Arial"/>
              </w:rPr>
              <w:t>Visits to the church 2/3 time a week.</w:t>
            </w:r>
          </w:p>
          <w:p w:rsidR="00A9672C" w:rsidRPr="00832535" w:rsidRDefault="00A9672C" w:rsidP="003D5AFB">
            <w:pPr>
              <w:rPr>
                <w:rFonts w:ascii="Arial" w:hAnsi="Arial" w:cs="Arial"/>
              </w:rPr>
            </w:pPr>
            <w:r>
              <w:rPr>
                <w:rFonts w:ascii="Arial" w:hAnsi="Arial" w:cs="Arial"/>
              </w:rPr>
              <w:t>Weekly involvement of Parish Clergy.</w:t>
            </w:r>
          </w:p>
        </w:tc>
        <w:tc>
          <w:tcPr>
            <w:tcW w:w="3231" w:type="dxa"/>
          </w:tcPr>
          <w:p w:rsidR="005D3AA8" w:rsidRPr="00575DA6" w:rsidRDefault="005D3AA8" w:rsidP="00575DA6">
            <w:pPr>
              <w:rPr>
                <w:rFonts w:ascii="Arial" w:hAnsi="Arial" w:cs="Arial"/>
              </w:rPr>
            </w:pPr>
            <w:r>
              <w:rPr>
                <w:rFonts w:ascii="Arial" w:hAnsi="Arial" w:cs="Arial"/>
              </w:rPr>
              <w:t>Children attend village events and interact well with members of the community within and outside school.</w:t>
            </w:r>
          </w:p>
        </w:tc>
      </w:tr>
      <w:tr w:rsidR="00975B69" w:rsidTr="00332206">
        <w:tc>
          <w:tcPr>
            <w:tcW w:w="3485" w:type="dxa"/>
          </w:tcPr>
          <w:p w:rsidR="00975B69" w:rsidRPr="00832535" w:rsidRDefault="00832535" w:rsidP="00832535">
            <w:pPr>
              <w:rPr>
                <w:rFonts w:ascii="Arial" w:hAnsi="Arial" w:cs="Arial"/>
              </w:rPr>
            </w:pPr>
            <w:r>
              <w:rPr>
                <w:rFonts w:ascii="Arial" w:hAnsi="Arial" w:cs="Arial"/>
              </w:rPr>
              <w:t>To embrace the outdoor world and a love of learning outdoors as well as care and respect for our natural environment and their impact on it.</w:t>
            </w:r>
          </w:p>
        </w:tc>
        <w:tc>
          <w:tcPr>
            <w:tcW w:w="3740" w:type="dxa"/>
          </w:tcPr>
          <w:p w:rsidR="00975B69" w:rsidRDefault="00F57FB0" w:rsidP="00832535">
            <w:pPr>
              <w:rPr>
                <w:rFonts w:ascii="Arial" w:hAnsi="Arial" w:cs="Arial"/>
              </w:rPr>
            </w:pPr>
            <w:r>
              <w:rPr>
                <w:rFonts w:ascii="Arial" w:hAnsi="Arial" w:cs="Arial"/>
              </w:rPr>
              <w:t>Forest School Programme.</w:t>
            </w:r>
          </w:p>
          <w:p w:rsidR="00F57FB0" w:rsidRDefault="00F57FB0" w:rsidP="00832535">
            <w:pPr>
              <w:rPr>
                <w:rFonts w:ascii="Arial" w:hAnsi="Arial" w:cs="Arial"/>
              </w:rPr>
            </w:pPr>
            <w:r>
              <w:rPr>
                <w:rFonts w:ascii="Arial" w:hAnsi="Arial" w:cs="Arial"/>
              </w:rPr>
              <w:t>Plenty of LOTC opportunities.</w:t>
            </w:r>
          </w:p>
          <w:p w:rsidR="00F57FB0" w:rsidRDefault="00F57FB0" w:rsidP="00832535">
            <w:pPr>
              <w:rPr>
                <w:rFonts w:ascii="Arial" w:hAnsi="Arial" w:cs="Arial"/>
              </w:rPr>
            </w:pPr>
            <w:r>
              <w:rPr>
                <w:rFonts w:ascii="Arial" w:hAnsi="Arial" w:cs="Arial"/>
              </w:rPr>
              <w:t>Fieldtrips.</w:t>
            </w:r>
          </w:p>
          <w:p w:rsidR="005D04CD" w:rsidRDefault="005D04CD" w:rsidP="00832535">
            <w:pPr>
              <w:rPr>
                <w:rFonts w:ascii="Arial" w:hAnsi="Arial" w:cs="Arial"/>
              </w:rPr>
            </w:pPr>
            <w:r>
              <w:rPr>
                <w:rFonts w:ascii="Arial" w:hAnsi="Arial" w:cs="Arial"/>
              </w:rPr>
              <w:t>Litter-picking rota.</w:t>
            </w:r>
          </w:p>
          <w:p w:rsidR="00F57FB0" w:rsidRPr="00832535" w:rsidRDefault="00F57FB0" w:rsidP="00832535">
            <w:pPr>
              <w:rPr>
                <w:rFonts w:ascii="Arial" w:hAnsi="Arial" w:cs="Arial"/>
              </w:rPr>
            </w:pPr>
          </w:p>
        </w:tc>
        <w:tc>
          <w:tcPr>
            <w:tcW w:w="3231" w:type="dxa"/>
          </w:tcPr>
          <w:p w:rsidR="00975B69" w:rsidRDefault="002C3B25" w:rsidP="00575DA6">
            <w:pPr>
              <w:rPr>
                <w:rFonts w:ascii="Arial" w:hAnsi="Arial" w:cs="Arial"/>
              </w:rPr>
            </w:pPr>
            <w:r>
              <w:rPr>
                <w:rFonts w:ascii="Arial" w:hAnsi="Arial" w:cs="Arial"/>
              </w:rPr>
              <w:t xml:space="preserve">Children develop a respect for the natural world and show care for it. </w:t>
            </w:r>
          </w:p>
          <w:p w:rsidR="002C3B25" w:rsidRPr="00575DA6" w:rsidRDefault="002C3B25" w:rsidP="002C3B25">
            <w:pPr>
              <w:rPr>
                <w:rFonts w:ascii="Arial" w:hAnsi="Arial" w:cs="Arial"/>
              </w:rPr>
            </w:pPr>
            <w:r>
              <w:rPr>
                <w:rFonts w:ascii="Arial" w:hAnsi="Arial" w:cs="Arial"/>
              </w:rPr>
              <w:t>Children enjoy being outdoors and can talk about how to care for our environment.</w:t>
            </w:r>
          </w:p>
        </w:tc>
      </w:tr>
      <w:tr w:rsidR="00975B69" w:rsidTr="00332206">
        <w:tc>
          <w:tcPr>
            <w:tcW w:w="3485" w:type="dxa"/>
          </w:tcPr>
          <w:p w:rsidR="00975B69" w:rsidRPr="00832535" w:rsidRDefault="004237F5" w:rsidP="00832535">
            <w:pPr>
              <w:rPr>
                <w:rFonts w:ascii="Arial" w:hAnsi="Arial" w:cs="Arial"/>
              </w:rPr>
            </w:pPr>
            <w:r>
              <w:rPr>
                <w:rFonts w:ascii="Arial" w:hAnsi="Arial" w:cs="Arial"/>
              </w:rPr>
              <w:t>To support our children to develop strong language and communicati</w:t>
            </w:r>
            <w:r w:rsidR="00906165">
              <w:rPr>
                <w:rFonts w:ascii="Arial" w:hAnsi="Arial" w:cs="Arial"/>
              </w:rPr>
              <w:t>on skills and a broad vocabular</w:t>
            </w:r>
            <w:r>
              <w:rPr>
                <w:rFonts w:ascii="Arial" w:hAnsi="Arial" w:cs="Arial"/>
              </w:rPr>
              <w:t>y as a foundation to learning across the curriculum.</w:t>
            </w:r>
          </w:p>
        </w:tc>
        <w:tc>
          <w:tcPr>
            <w:tcW w:w="3740" w:type="dxa"/>
          </w:tcPr>
          <w:p w:rsidR="00975B69" w:rsidRDefault="00BB5F0C" w:rsidP="00832535">
            <w:pPr>
              <w:rPr>
                <w:rFonts w:ascii="Arial" w:hAnsi="Arial" w:cs="Arial"/>
              </w:rPr>
            </w:pPr>
            <w:r>
              <w:rPr>
                <w:rFonts w:ascii="Arial" w:hAnsi="Arial" w:cs="Arial"/>
              </w:rPr>
              <w:t>Focus on modelling quality talk within child-initiated learning.</w:t>
            </w:r>
          </w:p>
          <w:p w:rsidR="00BB5F0C" w:rsidRDefault="00BB5F0C" w:rsidP="00832535">
            <w:pPr>
              <w:rPr>
                <w:rFonts w:ascii="Arial" w:hAnsi="Arial" w:cs="Arial"/>
              </w:rPr>
            </w:pPr>
            <w:r>
              <w:rPr>
                <w:rFonts w:ascii="Arial" w:hAnsi="Arial" w:cs="Arial"/>
              </w:rPr>
              <w:t>Vocabulary to be taught identified in each cluster.</w:t>
            </w:r>
          </w:p>
          <w:p w:rsidR="00BB5F0C" w:rsidRDefault="00FE3F22" w:rsidP="00832535">
            <w:pPr>
              <w:rPr>
                <w:rFonts w:ascii="Arial" w:hAnsi="Arial" w:cs="Arial"/>
              </w:rPr>
            </w:pPr>
            <w:r>
              <w:rPr>
                <w:rFonts w:ascii="Arial" w:hAnsi="Arial" w:cs="Arial"/>
              </w:rPr>
              <w:t>Opportunities made for talk across the curriculum.</w:t>
            </w:r>
          </w:p>
          <w:p w:rsidR="00047FC8" w:rsidRDefault="00047FC8" w:rsidP="00832535">
            <w:pPr>
              <w:rPr>
                <w:rFonts w:ascii="Arial" w:hAnsi="Arial" w:cs="Arial"/>
              </w:rPr>
            </w:pPr>
            <w:r>
              <w:rPr>
                <w:rFonts w:ascii="Arial" w:hAnsi="Arial" w:cs="Arial"/>
              </w:rPr>
              <w:t>Chatterboxes.</w:t>
            </w:r>
          </w:p>
          <w:p w:rsidR="00047FC8" w:rsidRDefault="00047FC8" w:rsidP="00832535">
            <w:pPr>
              <w:rPr>
                <w:rFonts w:ascii="Arial" w:hAnsi="Arial" w:cs="Arial"/>
              </w:rPr>
            </w:pPr>
            <w:r>
              <w:rPr>
                <w:rFonts w:ascii="Arial" w:hAnsi="Arial" w:cs="Arial"/>
              </w:rPr>
              <w:t>Helicopter stories.</w:t>
            </w:r>
          </w:p>
          <w:p w:rsidR="00B5005F" w:rsidRPr="00832535" w:rsidRDefault="00B5005F" w:rsidP="00832535">
            <w:pPr>
              <w:rPr>
                <w:rFonts w:ascii="Arial" w:hAnsi="Arial" w:cs="Arial"/>
              </w:rPr>
            </w:pPr>
            <w:r>
              <w:rPr>
                <w:rFonts w:ascii="Arial" w:hAnsi="Arial" w:cs="Arial"/>
              </w:rPr>
              <w:t>Strategies from KOT embedded.</w:t>
            </w:r>
          </w:p>
        </w:tc>
        <w:tc>
          <w:tcPr>
            <w:tcW w:w="3231" w:type="dxa"/>
          </w:tcPr>
          <w:p w:rsidR="00975B69" w:rsidRDefault="00C56C1F" w:rsidP="00575DA6">
            <w:pPr>
              <w:rPr>
                <w:rFonts w:ascii="Arial" w:hAnsi="Arial" w:cs="Arial"/>
              </w:rPr>
            </w:pPr>
            <w:r>
              <w:rPr>
                <w:rFonts w:ascii="Arial" w:hAnsi="Arial" w:cs="Arial"/>
              </w:rPr>
              <w:t>Children speak clearly in full sentences.</w:t>
            </w:r>
          </w:p>
          <w:p w:rsidR="00C56C1F" w:rsidRDefault="00C56C1F" w:rsidP="00575DA6">
            <w:pPr>
              <w:rPr>
                <w:rFonts w:ascii="Arial" w:hAnsi="Arial" w:cs="Arial"/>
              </w:rPr>
            </w:pPr>
            <w:r>
              <w:rPr>
                <w:rFonts w:ascii="Arial" w:hAnsi="Arial" w:cs="Arial"/>
              </w:rPr>
              <w:t>Children are using an ever increasing vocabulary.</w:t>
            </w:r>
          </w:p>
          <w:p w:rsidR="00C56C1F" w:rsidRDefault="00C56C1F" w:rsidP="00575DA6">
            <w:pPr>
              <w:rPr>
                <w:rFonts w:ascii="Arial" w:hAnsi="Arial" w:cs="Arial"/>
              </w:rPr>
            </w:pPr>
            <w:r>
              <w:rPr>
                <w:rFonts w:ascii="Arial" w:hAnsi="Arial" w:cs="Arial"/>
              </w:rPr>
              <w:t>Children are able to express themselves, share ideas and needs.</w:t>
            </w:r>
          </w:p>
          <w:p w:rsidR="00C56C1F" w:rsidRPr="00575DA6" w:rsidRDefault="00C56C1F" w:rsidP="00575DA6">
            <w:pPr>
              <w:rPr>
                <w:rFonts w:ascii="Arial" w:hAnsi="Arial" w:cs="Arial"/>
              </w:rPr>
            </w:pPr>
            <w:r>
              <w:rPr>
                <w:rFonts w:ascii="Arial" w:hAnsi="Arial" w:cs="Arial"/>
              </w:rPr>
              <w:t>Children</w:t>
            </w:r>
            <w:r w:rsidR="00A85389">
              <w:rPr>
                <w:rFonts w:ascii="Arial" w:hAnsi="Arial" w:cs="Arial"/>
              </w:rPr>
              <w:t xml:space="preserve"> are confident to ask and answer questions.</w:t>
            </w:r>
          </w:p>
        </w:tc>
      </w:tr>
      <w:tr w:rsidR="00BB19DC" w:rsidTr="00332206">
        <w:tc>
          <w:tcPr>
            <w:tcW w:w="3485" w:type="dxa"/>
          </w:tcPr>
          <w:p w:rsidR="00BB19DC" w:rsidRDefault="00D27634" w:rsidP="00832535">
            <w:pPr>
              <w:rPr>
                <w:rFonts w:ascii="Arial" w:hAnsi="Arial" w:cs="Arial"/>
              </w:rPr>
            </w:pPr>
            <w:r>
              <w:rPr>
                <w:rFonts w:ascii="Arial" w:hAnsi="Arial" w:cs="Arial"/>
              </w:rPr>
              <w:t>For our children to be kind and polite and show respect for all adults and other children.</w:t>
            </w:r>
          </w:p>
        </w:tc>
        <w:tc>
          <w:tcPr>
            <w:tcW w:w="3740" w:type="dxa"/>
          </w:tcPr>
          <w:p w:rsidR="00BB19DC" w:rsidRDefault="00BF64FC" w:rsidP="00832535">
            <w:pPr>
              <w:rPr>
                <w:rFonts w:ascii="Arial" w:hAnsi="Arial" w:cs="Arial"/>
              </w:rPr>
            </w:pPr>
            <w:r>
              <w:rPr>
                <w:rFonts w:ascii="Arial" w:hAnsi="Arial" w:cs="Arial"/>
              </w:rPr>
              <w:t>Focus on school’s values.</w:t>
            </w:r>
          </w:p>
          <w:p w:rsidR="00BF64FC" w:rsidRDefault="00BF64FC" w:rsidP="00832535">
            <w:pPr>
              <w:rPr>
                <w:rFonts w:ascii="Arial" w:hAnsi="Arial" w:cs="Arial"/>
              </w:rPr>
            </w:pPr>
            <w:r>
              <w:rPr>
                <w:rFonts w:ascii="Arial" w:hAnsi="Arial" w:cs="Arial"/>
              </w:rPr>
              <w:t>Whole school behaviour foci each half term.</w:t>
            </w:r>
          </w:p>
          <w:p w:rsidR="00BF64FC" w:rsidRPr="00832535" w:rsidRDefault="00BF64FC" w:rsidP="00832535">
            <w:pPr>
              <w:rPr>
                <w:rFonts w:ascii="Arial" w:hAnsi="Arial" w:cs="Arial"/>
              </w:rPr>
            </w:pPr>
            <w:r>
              <w:rPr>
                <w:rFonts w:ascii="Arial" w:hAnsi="Arial" w:cs="Arial"/>
              </w:rPr>
              <w:t>Positive modelling by adults.</w:t>
            </w:r>
          </w:p>
        </w:tc>
        <w:tc>
          <w:tcPr>
            <w:tcW w:w="3231" w:type="dxa"/>
          </w:tcPr>
          <w:p w:rsidR="00BB19DC" w:rsidRDefault="00A85389" w:rsidP="00575DA6">
            <w:pPr>
              <w:rPr>
                <w:rFonts w:ascii="Arial" w:hAnsi="Arial" w:cs="Arial"/>
              </w:rPr>
            </w:pPr>
            <w:r>
              <w:rPr>
                <w:rFonts w:ascii="Arial" w:hAnsi="Arial" w:cs="Arial"/>
              </w:rPr>
              <w:t>Children interact well with each other, they are kind to each other.</w:t>
            </w:r>
          </w:p>
          <w:p w:rsidR="00A85389" w:rsidRPr="00575DA6" w:rsidRDefault="00A85389" w:rsidP="00575DA6">
            <w:pPr>
              <w:rPr>
                <w:rFonts w:ascii="Arial" w:hAnsi="Arial" w:cs="Arial"/>
              </w:rPr>
            </w:pPr>
            <w:r>
              <w:rPr>
                <w:rFonts w:ascii="Arial" w:hAnsi="Arial" w:cs="Arial"/>
              </w:rPr>
              <w:t>There are few incidents of unkindness/children being upset.</w:t>
            </w:r>
          </w:p>
        </w:tc>
      </w:tr>
      <w:tr w:rsidR="00BB19DC" w:rsidTr="00332206">
        <w:tc>
          <w:tcPr>
            <w:tcW w:w="3485" w:type="dxa"/>
          </w:tcPr>
          <w:p w:rsidR="00BB19DC" w:rsidRDefault="00543003" w:rsidP="00832535">
            <w:pPr>
              <w:rPr>
                <w:rFonts w:ascii="Arial" w:hAnsi="Arial" w:cs="Arial"/>
              </w:rPr>
            </w:pPr>
            <w:r>
              <w:rPr>
                <w:rFonts w:ascii="Arial" w:hAnsi="Arial" w:cs="Arial"/>
              </w:rPr>
              <w:t>To encourage children to develop a healthy lifestyle.</w:t>
            </w:r>
          </w:p>
        </w:tc>
        <w:tc>
          <w:tcPr>
            <w:tcW w:w="3740" w:type="dxa"/>
          </w:tcPr>
          <w:p w:rsidR="00BB19DC" w:rsidRDefault="00430C30" w:rsidP="00832535">
            <w:pPr>
              <w:rPr>
                <w:rFonts w:ascii="Arial" w:hAnsi="Arial" w:cs="Arial"/>
              </w:rPr>
            </w:pPr>
            <w:r>
              <w:rPr>
                <w:rFonts w:ascii="Arial" w:hAnsi="Arial" w:cs="Arial"/>
              </w:rPr>
              <w:t>Golden Mile.</w:t>
            </w:r>
          </w:p>
          <w:p w:rsidR="00430C30" w:rsidRDefault="00430C30" w:rsidP="00832535">
            <w:pPr>
              <w:rPr>
                <w:rFonts w:ascii="Arial" w:hAnsi="Arial" w:cs="Arial"/>
              </w:rPr>
            </w:pPr>
            <w:r>
              <w:rPr>
                <w:rFonts w:ascii="Arial" w:hAnsi="Arial" w:cs="Arial"/>
              </w:rPr>
              <w:t>Healthy lunchbox policy.</w:t>
            </w:r>
          </w:p>
          <w:p w:rsidR="00430C30" w:rsidRDefault="00430C30" w:rsidP="00832535">
            <w:pPr>
              <w:rPr>
                <w:rFonts w:ascii="Arial" w:hAnsi="Arial" w:cs="Arial"/>
              </w:rPr>
            </w:pPr>
            <w:r>
              <w:rPr>
                <w:rFonts w:ascii="Arial" w:hAnsi="Arial" w:cs="Arial"/>
              </w:rPr>
              <w:t>Fruit snacks.</w:t>
            </w:r>
          </w:p>
          <w:p w:rsidR="00430C30" w:rsidRDefault="00430C30" w:rsidP="00832535">
            <w:pPr>
              <w:rPr>
                <w:rFonts w:ascii="Arial" w:hAnsi="Arial" w:cs="Arial"/>
              </w:rPr>
            </w:pPr>
            <w:r>
              <w:rPr>
                <w:rFonts w:ascii="Arial" w:hAnsi="Arial" w:cs="Arial"/>
              </w:rPr>
              <w:t>Focus on outdoors.</w:t>
            </w:r>
          </w:p>
          <w:p w:rsidR="00332206" w:rsidRPr="00832535" w:rsidRDefault="00332206" w:rsidP="00832535">
            <w:pPr>
              <w:rPr>
                <w:rFonts w:ascii="Arial" w:hAnsi="Arial" w:cs="Arial"/>
              </w:rPr>
            </w:pPr>
            <w:r>
              <w:rPr>
                <w:rFonts w:ascii="Arial" w:hAnsi="Arial" w:cs="Arial"/>
              </w:rPr>
              <w:t>Through our RHE curriculum.</w:t>
            </w:r>
          </w:p>
        </w:tc>
        <w:tc>
          <w:tcPr>
            <w:tcW w:w="3231" w:type="dxa"/>
          </w:tcPr>
          <w:p w:rsidR="00BB19DC" w:rsidRDefault="00AC6457" w:rsidP="00575DA6">
            <w:pPr>
              <w:rPr>
                <w:rFonts w:ascii="Arial" w:hAnsi="Arial" w:cs="Arial"/>
              </w:rPr>
            </w:pPr>
            <w:r>
              <w:rPr>
                <w:rFonts w:ascii="Arial" w:hAnsi="Arial" w:cs="Arial"/>
              </w:rPr>
              <w:t>Children are able to talk about the importance of a healthy diet and exercise.</w:t>
            </w:r>
          </w:p>
          <w:p w:rsidR="00AC6457" w:rsidRPr="00575DA6" w:rsidRDefault="00AC6457" w:rsidP="00575DA6">
            <w:pPr>
              <w:rPr>
                <w:rFonts w:ascii="Arial" w:hAnsi="Arial" w:cs="Arial"/>
              </w:rPr>
            </w:pPr>
            <w:r>
              <w:rPr>
                <w:rFonts w:ascii="Arial" w:hAnsi="Arial" w:cs="Arial"/>
              </w:rPr>
              <w:t xml:space="preserve">Children are improving their stamina/fitness. </w:t>
            </w:r>
          </w:p>
        </w:tc>
      </w:tr>
      <w:tr w:rsidR="00BB19DC" w:rsidTr="00332206">
        <w:tc>
          <w:tcPr>
            <w:tcW w:w="3485" w:type="dxa"/>
          </w:tcPr>
          <w:p w:rsidR="00BB19DC" w:rsidRDefault="00543003" w:rsidP="00832535">
            <w:pPr>
              <w:rPr>
                <w:rFonts w:ascii="Arial" w:hAnsi="Arial" w:cs="Arial"/>
              </w:rPr>
            </w:pPr>
            <w:r>
              <w:rPr>
                <w:rFonts w:ascii="Arial" w:hAnsi="Arial" w:cs="Arial"/>
              </w:rPr>
              <w:t>To provide a broad and balanced curriculum with a focus on the arts and culture.</w:t>
            </w:r>
          </w:p>
        </w:tc>
        <w:tc>
          <w:tcPr>
            <w:tcW w:w="3740" w:type="dxa"/>
          </w:tcPr>
          <w:p w:rsidR="00BB19DC" w:rsidRDefault="00332206" w:rsidP="00832535">
            <w:pPr>
              <w:rPr>
                <w:rFonts w:ascii="Arial" w:hAnsi="Arial" w:cs="Arial"/>
              </w:rPr>
            </w:pPr>
            <w:r>
              <w:rPr>
                <w:rFonts w:ascii="Arial" w:hAnsi="Arial" w:cs="Arial"/>
              </w:rPr>
              <w:t>Theatre trips.</w:t>
            </w:r>
          </w:p>
          <w:p w:rsidR="00332206" w:rsidRDefault="00332206" w:rsidP="00832535">
            <w:pPr>
              <w:rPr>
                <w:rFonts w:ascii="Arial" w:hAnsi="Arial" w:cs="Arial"/>
              </w:rPr>
            </w:pPr>
            <w:r>
              <w:rPr>
                <w:rFonts w:ascii="Arial" w:hAnsi="Arial" w:cs="Arial"/>
              </w:rPr>
              <w:t>Children’s Concert.</w:t>
            </w:r>
          </w:p>
          <w:p w:rsidR="00332206" w:rsidRDefault="00332206" w:rsidP="00832535">
            <w:pPr>
              <w:rPr>
                <w:rFonts w:ascii="Arial" w:hAnsi="Arial" w:cs="Arial"/>
              </w:rPr>
            </w:pPr>
            <w:r>
              <w:rPr>
                <w:rFonts w:ascii="Arial" w:hAnsi="Arial" w:cs="Arial"/>
              </w:rPr>
              <w:t>Own art gallery.</w:t>
            </w:r>
          </w:p>
          <w:p w:rsidR="00332206" w:rsidRPr="00832535" w:rsidRDefault="00332206" w:rsidP="00832535">
            <w:pPr>
              <w:rPr>
                <w:rFonts w:ascii="Arial" w:hAnsi="Arial" w:cs="Arial"/>
              </w:rPr>
            </w:pPr>
            <w:r>
              <w:rPr>
                <w:rFonts w:ascii="Arial" w:hAnsi="Arial" w:cs="Arial"/>
              </w:rPr>
              <w:t>Hindu Dance.</w:t>
            </w:r>
          </w:p>
        </w:tc>
        <w:tc>
          <w:tcPr>
            <w:tcW w:w="3231" w:type="dxa"/>
          </w:tcPr>
          <w:p w:rsidR="00BB19DC" w:rsidRDefault="00AC6457" w:rsidP="00575DA6">
            <w:pPr>
              <w:rPr>
                <w:rFonts w:ascii="Arial" w:hAnsi="Arial" w:cs="Arial"/>
              </w:rPr>
            </w:pPr>
            <w:r>
              <w:rPr>
                <w:rFonts w:ascii="Arial" w:hAnsi="Arial" w:cs="Arial"/>
              </w:rPr>
              <w:t>Children enjoy and experience a range of opportunities which they talk about with enthusiasm.</w:t>
            </w:r>
          </w:p>
          <w:p w:rsidR="00AC6457" w:rsidRPr="00575DA6" w:rsidRDefault="00AC6457" w:rsidP="00575DA6">
            <w:pPr>
              <w:rPr>
                <w:rFonts w:ascii="Arial" w:hAnsi="Arial" w:cs="Arial"/>
              </w:rPr>
            </w:pPr>
            <w:r>
              <w:rPr>
                <w:rFonts w:ascii="Arial" w:hAnsi="Arial" w:cs="Arial"/>
              </w:rPr>
              <w:t>Opportunities are memorable and enrich learning.</w:t>
            </w:r>
          </w:p>
        </w:tc>
      </w:tr>
      <w:tr w:rsidR="00543003" w:rsidTr="00332206">
        <w:tc>
          <w:tcPr>
            <w:tcW w:w="3485" w:type="dxa"/>
          </w:tcPr>
          <w:p w:rsidR="00543003" w:rsidRDefault="00AD0F15" w:rsidP="00832535">
            <w:pPr>
              <w:rPr>
                <w:rFonts w:ascii="Arial" w:hAnsi="Arial" w:cs="Arial"/>
              </w:rPr>
            </w:pPr>
            <w:r>
              <w:rPr>
                <w:rFonts w:ascii="Arial" w:hAnsi="Arial" w:cs="Arial"/>
              </w:rPr>
              <w:t>For our children to have the opportunity to develop a range of learning &amp; thinking skills including being independent and working as a member of a team.</w:t>
            </w:r>
          </w:p>
        </w:tc>
        <w:tc>
          <w:tcPr>
            <w:tcW w:w="3740" w:type="dxa"/>
          </w:tcPr>
          <w:p w:rsidR="00543003" w:rsidRDefault="005D04CD" w:rsidP="00832535">
            <w:pPr>
              <w:rPr>
                <w:rFonts w:ascii="Arial" w:hAnsi="Arial" w:cs="Arial"/>
              </w:rPr>
            </w:pPr>
            <w:r>
              <w:rPr>
                <w:rFonts w:ascii="Arial" w:hAnsi="Arial" w:cs="Arial"/>
              </w:rPr>
              <w:t>Houses – opportunities to work together.</w:t>
            </w:r>
          </w:p>
          <w:p w:rsidR="005D04CD" w:rsidRDefault="005D04CD" w:rsidP="00832535">
            <w:pPr>
              <w:rPr>
                <w:rFonts w:ascii="Arial" w:hAnsi="Arial" w:cs="Arial"/>
              </w:rPr>
            </w:pPr>
            <w:r>
              <w:rPr>
                <w:rFonts w:ascii="Arial" w:hAnsi="Arial" w:cs="Arial"/>
              </w:rPr>
              <w:t>Class 1/Class 4 buddies.</w:t>
            </w:r>
          </w:p>
          <w:p w:rsidR="002A2E94" w:rsidRDefault="002A2E94" w:rsidP="00832535">
            <w:pPr>
              <w:rPr>
                <w:rFonts w:ascii="Arial" w:hAnsi="Arial" w:cs="Arial"/>
              </w:rPr>
            </w:pPr>
            <w:r>
              <w:rPr>
                <w:rFonts w:ascii="Arial" w:hAnsi="Arial" w:cs="Arial"/>
              </w:rPr>
              <w:t>Children have responsibilities.</w:t>
            </w:r>
          </w:p>
          <w:p w:rsidR="002A2E94" w:rsidRPr="00832535" w:rsidRDefault="002A2E94" w:rsidP="00832535">
            <w:pPr>
              <w:rPr>
                <w:rFonts w:ascii="Arial" w:hAnsi="Arial" w:cs="Arial"/>
              </w:rPr>
            </w:pPr>
            <w:r>
              <w:rPr>
                <w:rFonts w:ascii="Arial" w:hAnsi="Arial" w:cs="Arial"/>
              </w:rPr>
              <w:t>Teaching of PLTS.</w:t>
            </w:r>
          </w:p>
        </w:tc>
        <w:tc>
          <w:tcPr>
            <w:tcW w:w="3231" w:type="dxa"/>
          </w:tcPr>
          <w:p w:rsidR="00543003" w:rsidRDefault="000B7312" w:rsidP="00575DA6">
            <w:pPr>
              <w:rPr>
                <w:rFonts w:ascii="Arial" w:hAnsi="Arial" w:cs="Arial"/>
              </w:rPr>
            </w:pPr>
            <w:r>
              <w:rPr>
                <w:rFonts w:ascii="Arial" w:hAnsi="Arial" w:cs="Arial"/>
              </w:rPr>
              <w:t xml:space="preserve">Children work well in different groups. </w:t>
            </w:r>
          </w:p>
          <w:p w:rsidR="000B7312" w:rsidRDefault="000B7312" w:rsidP="00575DA6">
            <w:pPr>
              <w:rPr>
                <w:rFonts w:ascii="Arial" w:hAnsi="Arial" w:cs="Arial"/>
              </w:rPr>
            </w:pPr>
            <w:r>
              <w:rPr>
                <w:rFonts w:ascii="Arial" w:hAnsi="Arial" w:cs="Arial"/>
              </w:rPr>
              <w:t>Children access resources independently.</w:t>
            </w:r>
          </w:p>
          <w:p w:rsidR="000B7312" w:rsidRPr="00575DA6" w:rsidRDefault="000B7312" w:rsidP="00575DA6">
            <w:pPr>
              <w:rPr>
                <w:rFonts w:ascii="Arial" w:hAnsi="Arial" w:cs="Arial"/>
              </w:rPr>
            </w:pPr>
            <w:r>
              <w:rPr>
                <w:rFonts w:ascii="Arial" w:hAnsi="Arial" w:cs="Arial"/>
              </w:rPr>
              <w:t>Children are independent with self-care and move around the school independently.</w:t>
            </w:r>
          </w:p>
        </w:tc>
      </w:tr>
      <w:tr w:rsidR="00543003" w:rsidTr="00332206">
        <w:tc>
          <w:tcPr>
            <w:tcW w:w="3485" w:type="dxa"/>
          </w:tcPr>
          <w:p w:rsidR="00543003" w:rsidRDefault="00550EE6" w:rsidP="00452B30">
            <w:pPr>
              <w:rPr>
                <w:rFonts w:ascii="Arial" w:hAnsi="Arial" w:cs="Arial"/>
              </w:rPr>
            </w:pPr>
            <w:r>
              <w:rPr>
                <w:rFonts w:ascii="Arial" w:hAnsi="Arial" w:cs="Arial"/>
              </w:rPr>
              <w:t xml:space="preserve">The children will </w:t>
            </w:r>
            <w:r w:rsidR="00452B30">
              <w:rPr>
                <w:rFonts w:ascii="Arial" w:hAnsi="Arial" w:cs="Arial"/>
              </w:rPr>
              <w:t xml:space="preserve">make </w:t>
            </w:r>
            <w:r>
              <w:rPr>
                <w:rFonts w:ascii="Arial" w:hAnsi="Arial" w:cs="Arial"/>
              </w:rPr>
              <w:t>link</w:t>
            </w:r>
            <w:r w:rsidR="00452B30">
              <w:rPr>
                <w:rFonts w:ascii="Arial" w:hAnsi="Arial" w:cs="Arial"/>
              </w:rPr>
              <w:t>s</w:t>
            </w:r>
            <w:r>
              <w:rPr>
                <w:rFonts w:ascii="Arial" w:hAnsi="Arial" w:cs="Arial"/>
              </w:rPr>
              <w:t xml:space="preserve"> </w:t>
            </w:r>
            <w:r w:rsidR="00452B30">
              <w:rPr>
                <w:rFonts w:ascii="Arial" w:hAnsi="Arial" w:cs="Arial"/>
              </w:rPr>
              <w:t xml:space="preserve">between their learning and </w:t>
            </w:r>
            <w:r>
              <w:rPr>
                <w:rFonts w:ascii="Arial" w:hAnsi="Arial" w:cs="Arial"/>
              </w:rPr>
              <w:t xml:space="preserve">the real world. </w:t>
            </w:r>
          </w:p>
        </w:tc>
        <w:tc>
          <w:tcPr>
            <w:tcW w:w="3740" w:type="dxa"/>
          </w:tcPr>
          <w:p w:rsidR="00543003" w:rsidRPr="00832535" w:rsidRDefault="00550EE6" w:rsidP="00832535">
            <w:pPr>
              <w:rPr>
                <w:rFonts w:ascii="Arial" w:hAnsi="Arial" w:cs="Arial"/>
              </w:rPr>
            </w:pPr>
            <w:r>
              <w:rPr>
                <w:rFonts w:ascii="Arial" w:hAnsi="Arial" w:cs="Arial"/>
              </w:rPr>
              <w:t>Trips &amp; visits planned where appropriate and relevant to the key learning.</w:t>
            </w:r>
          </w:p>
        </w:tc>
        <w:tc>
          <w:tcPr>
            <w:tcW w:w="3231" w:type="dxa"/>
          </w:tcPr>
          <w:p w:rsidR="00543003" w:rsidRPr="00575DA6" w:rsidRDefault="00A66AE3" w:rsidP="00575DA6">
            <w:pPr>
              <w:rPr>
                <w:rFonts w:ascii="Arial" w:hAnsi="Arial" w:cs="Arial"/>
              </w:rPr>
            </w:pPr>
            <w:r>
              <w:rPr>
                <w:rFonts w:ascii="Arial" w:hAnsi="Arial" w:cs="Arial"/>
              </w:rPr>
              <w:t>Children can make links between the visits and their learning in the classroom.</w:t>
            </w:r>
          </w:p>
        </w:tc>
      </w:tr>
    </w:tbl>
    <w:p w:rsidR="00F234BC" w:rsidRPr="00F234BC" w:rsidRDefault="00F234BC" w:rsidP="00CA5C6D">
      <w:pPr>
        <w:jc w:val="center"/>
        <w:rPr>
          <w:rFonts w:ascii="Arial" w:hAnsi="Arial" w:cs="Arial"/>
          <w:sz w:val="28"/>
        </w:rPr>
      </w:pPr>
    </w:p>
    <w:sectPr w:rsidR="00F234BC" w:rsidRPr="00F234BC" w:rsidSect="00A57F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3D"/>
    <w:rsid w:val="00047FC8"/>
    <w:rsid w:val="000B7312"/>
    <w:rsid w:val="00146544"/>
    <w:rsid w:val="002677A3"/>
    <w:rsid w:val="002A2E94"/>
    <w:rsid w:val="002A4F4D"/>
    <w:rsid w:val="002C3B25"/>
    <w:rsid w:val="003231EC"/>
    <w:rsid w:val="00332206"/>
    <w:rsid w:val="00374459"/>
    <w:rsid w:val="003D5AFB"/>
    <w:rsid w:val="004237F5"/>
    <w:rsid w:val="00430C30"/>
    <w:rsid w:val="00452B30"/>
    <w:rsid w:val="00543003"/>
    <w:rsid w:val="00550EE6"/>
    <w:rsid w:val="00575DA6"/>
    <w:rsid w:val="005C461D"/>
    <w:rsid w:val="005D04CD"/>
    <w:rsid w:val="005D3AA8"/>
    <w:rsid w:val="00645F48"/>
    <w:rsid w:val="006D480F"/>
    <w:rsid w:val="00780186"/>
    <w:rsid w:val="007F79D4"/>
    <w:rsid w:val="00832535"/>
    <w:rsid w:val="00882B79"/>
    <w:rsid w:val="00906165"/>
    <w:rsid w:val="00975B69"/>
    <w:rsid w:val="00991BB1"/>
    <w:rsid w:val="009A26A2"/>
    <w:rsid w:val="00A24773"/>
    <w:rsid w:val="00A57F3D"/>
    <w:rsid w:val="00A66AE3"/>
    <w:rsid w:val="00A85389"/>
    <w:rsid w:val="00A9672C"/>
    <w:rsid w:val="00AC6457"/>
    <w:rsid w:val="00AD0F15"/>
    <w:rsid w:val="00B5005F"/>
    <w:rsid w:val="00B64A87"/>
    <w:rsid w:val="00BB19DC"/>
    <w:rsid w:val="00BB5F0C"/>
    <w:rsid w:val="00BF64FC"/>
    <w:rsid w:val="00C56C1F"/>
    <w:rsid w:val="00CA5C6D"/>
    <w:rsid w:val="00D27634"/>
    <w:rsid w:val="00D34093"/>
    <w:rsid w:val="00D87928"/>
    <w:rsid w:val="00F234BC"/>
    <w:rsid w:val="00F57FB0"/>
    <w:rsid w:val="00FE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7ECB-2C8C-4D85-B03C-9FBF5375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8EDD9090</Template>
  <TotalTime>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Farrow</dc:creator>
  <cp:keywords/>
  <dc:description/>
  <cp:lastModifiedBy>Lucie Hickey</cp:lastModifiedBy>
  <cp:revision>2</cp:revision>
  <dcterms:created xsi:type="dcterms:W3CDTF">2022-11-14T08:46:00Z</dcterms:created>
  <dcterms:modified xsi:type="dcterms:W3CDTF">2022-11-14T08:46:00Z</dcterms:modified>
</cp:coreProperties>
</file>